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A3" w:rsidRDefault="009C1EA3" w:rsidP="009F738E">
      <w:pPr>
        <w:spacing w:after="0"/>
      </w:pPr>
    </w:p>
    <w:p w:rsidR="009C1EA3" w:rsidRPr="0056370D" w:rsidRDefault="009C1EA3" w:rsidP="009C1EA3">
      <w:pPr>
        <w:spacing w:after="0"/>
        <w:jc w:val="center"/>
        <w:rPr>
          <w:b/>
          <w:sz w:val="32"/>
          <w:szCs w:val="32"/>
        </w:rPr>
      </w:pPr>
      <w:r w:rsidRPr="0056370D">
        <w:rPr>
          <w:b/>
          <w:sz w:val="32"/>
          <w:szCs w:val="32"/>
        </w:rPr>
        <w:t>Premier séminaire permanent</w:t>
      </w:r>
    </w:p>
    <w:p w:rsidR="009C1EA3" w:rsidRDefault="009C1EA3" w:rsidP="009C1EA3">
      <w:pPr>
        <w:spacing w:after="0"/>
        <w:jc w:val="center"/>
        <w:rPr>
          <w:b/>
          <w:sz w:val="32"/>
          <w:szCs w:val="32"/>
        </w:rPr>
      </w:pPr>
      <w:r w:rsidRPr="0066717B">
        <w:rPr>
          <w:b/>
          <w:sz w:val="32"/>
          <w:szCs w:val="32"/>
        </w:rPr>
        <w:t>Trajectoires d’évolution des bassins laitiers : entre local et global</w:t>
      </w:r>
    </w:p>
    <w:p w:rsidR="009C1EA3" w:rsidRDefault="009C1EA3" w:rsidP="009C1EA3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sz w:val="32"/>
          <w:szCs w:val="32"/>
        </w:rPr>
        <w:t>Séance du 6 octobre 2016</w:t>
      </w:r>
    </w:p>
    <w:p w:rsidR="009C1EA3" w:rsidRDefault="009C1EA3" w:rsidP="00C4248B">
      <w:pPr>
        <w:spacing w:after="120" w:line="280" w:lineRule="atLeast"/>
        <w:jc w:val="both"/>
      </w:pPr>
    </w:p>
    <w:p w:rsidR="009C1EA3" w:rsidRDefault="009C1EA3" w:rsidP="00C4248B">
      <w:pPr>
        <w:spacing w:after="120" w:line="280" w:lineRule="atLeast"/>
        <w:jc w:val="both"/>
      </w:pPr>
    </w:p>
    <w:p w:rsidR="009C1EA3" w:rsidRDefault="009C1EA3" w:rsidP="00C4248B">
      <w:pPr>
        <w:spacing w:after="120" w:line="280" w:lineRule="atLeast"/>
        <w:jc w:val="both"/>
      </w:pPr>
      <w:r>
        <w:t>L’inscription au séminaire est gratuite. Les repas et hébergements sont à la charge des participants.</w:t>
      </w:r>
    </w:p>
    <w:p w:rsidR="00A12424" w:rsidRDefault="009C1EA3" w:rsidP="009C1EA3">
      <w:pPr>
        <w:spacing w:after="0" w:line="280" w:lineRule="atLeast"/>
        <w:jc w:val="both"/>
      </w:pPr>
      <w:r>
        <w:t>Pour ce séminaire, vous pouvez vous insc</w:t>
      </w:r>
      <w:bookmarkStart w:id="0" w:name="_GoBack"/>
      <w:bookmarkEnd w:id="0"/>
      <w:r>
        <w:t>rire en remplissant la feuille ci-dessous</w:t>
      </w:r>
    </w:p>
    <w:p w:rsidR="009C1EA3" w:rsidRDefault="009C1EA3" w:rsidP="009C1EA3">
      <w:pPr>
        <w:spacing w:after="0" w:line="280" w:lineRule="atLeast"/>
        <w:jc w:val="both"/>
      </w:pPr>
    </w:p>
    <w:p w:rsidR="009C1EA3" w:rsidRDefault="009C1EA3" w:rsidP="00C4248B">
      <w:pPr>
        <w:spacing w:after="120" w:line="280" w:lineRule="atLeast"/>
        <w:jc w:val="both"/>
      </w:pPr>
    </w:p>
    <w:p w:rsidR="009C1EA3" w:rsidRDefault="009C1EA3" w:rsidP="00C4248B">
      <w:pPr>
        <w:spacing w:after="120" w:line="280" w:lineRule="atLeast"/>
        <w:jc w:val="both"/>
      </w:pPr>
    </w:p>
    <w:p w:rsidR="009C1EA3" w:rsidRDefault="009C1EA3" w:rsidP="00C4248B">
      <w:pPr>
        <w:spacing w:after="120" w:line="280" w:lineRule="atLeast"/>
        <w:jc w:val="both"/>
      </w:pPr>
      <w:r>
        <w:t>Nom :</w:t>
      </w:r>
    </w:p>
    <w:p w:rsidR="009C1EA3" w:rsidRDefault="009C1EA3" w:rsidP="00C4248B">
      <w:pPr>
        <w:spacing w:after="120" w:line="280" w:lineRule="atLeast"/>
        <w:jc w:val="both"/>
      </w:pPr>
      <w:r>
        <w:t>Prénom :</w:t>
      </w:r>
    </w:p>
    <w:p w:rsidR="009C1EA3" w:rsidRDefault="009C1EA3" w:rsidP="00C4248B">
      <w:pPr>
        <w:spacing w:after="120" w:line="280" w:lineRule="atLeast"/>
        <w:jc w:val="both"/>
      </w:pPr>
    </w:p>
    <w:p w:rsidR="009C1EA3" w:rsidRDefault="009C1EA3" w:rsidP="00C4248B">
      <w:pPr>
        <w:spacing w:after="120" w:line="280" w:lineRule="atLeast"/>
        <w:jc w:val="both"/>
      </w:pPr>
      <w:r>
        <w:t>Participera à la séance du 6/10/16 :………………………</w:t>
      </w:r>
    </w:p>
    <w:p w:rsidR="009C1EA3" w:rsidRDefault="009C1EA3" w:rsidP="00C4248B">
      <w:pPr>
        <w:spacing w:after="120" w:line="280" w:lineRule="atLeast"/>
        <w:jc w:val="both"/>
      </w:pPr>
      <w:r>
        <w:t>Ne participera pas à la séance du 6/10/16 :………………………..</w:t>
      </w:r>
    </w:p>
    <w:p w:rsidR="009C1EA3" w:rsidRDefault="009C1EA3" w:rsidP="00C4248B">
      <w:pPr>
        <w:spacing w:after="120" w:line="280" w:lineRule="atLeast"/>
        <w:jc w:val="both"/>
      </w:pPr>
    </w:p>
    <w:p w:rsidR="009C1EA3" w:rsidRDefault="009C1EA3" w:rsidP="00C4248B">
      <w:pPr>
        <w:spacing w:after="120" w:line="280" w:lineRule="atLeast"/>
        <w:jc w:val="both"/>
      </w:pPr>
      <w:r>
        <w:t>Prendre le repas de midi :………………………….</w:t>
      </w:r>
    </w:p>
    <w:p w:rsidR="009C1EA3" w:rsidRDefault="009C1EA3" w:rsidP="00C4248B">
      <w:pPr>
        <w:spacing w:after="120" w:line="280" w:lineRule="atLeast"/>
        <w:jc w:val="both"/>
      </w:pPr>
      <w:r>
        <w:t>Ne prendra pas le repas de midi :…………………………..</w:t>
      </w:r>
    </w:p>
    <w:p w:rsidR="009C1EA3" w:rsidRDefault="009C1EA3" w:rsidP="00C4248B">
      <w:pPr>
        <w:spacing w:after="120" w:line="280" w:lineRule="atLeast"/>
        <w:jc w:val="both"/>
      </w:pPr>
    </w:p>
    <w:p w:rsidR="009C1EA3" w:rsidRDefault="009C1EA3" w:rsidP="00C4248B">
      <w:pPr>
        <w:spacing w:after="120" w:line="280" w:lineRule="atLeast"/>
        <w:jc w:val="both"/>
      </w:pPr>
    </w:p>
    <w:p w:rsidR="009C1EA3" w:rsidRDefault="009C1EA3" w:rsidP="00C4248B">
      <w:pPr>
        <w:spacing w:after="120" w:line="280" w:lineRule="atLeast"/>
        <w:jc w:val="both"/>
      </w:pPr>
      <w:r>
        <w:t xml:space="preserve">A renvoyer à </w:t>
      </w:r>
      <w:hyperlink r:id="rId7" w:history="1">
        <w:r w:rsidR="00635AC5" w:rsidRPr="00CF049B">
          <w:rPr>
            <w:rStyle w:val="Lienhypertexte"/>
          </w:rPr>
          <w:t>napolema@supagro.inra.fr</w:t>
        </w:r>
      </w:hyperlink>
    </w:p>
    <w:p w:rsidR="009C1EA3" w:rsidRDefault="009C1EA3" w:rsidP="00C4248B">
      <w:pPr>
        <w:spacing w:after="120" w:line="280" w:lineRule="atLeast"/>
        <w:jc w:val="both"/>
      </w:pPr>
    </w:p>
    <w:sectPr w:rsidR="009C1EA3" w:rsidSect="00635AC5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AF0" w:rsidRDefault="004C4AF0" w:rsidP="009D662B">
      <w:pPr>
        <w:spacing w:after="0" w:line="240" w:lineRule="auto"/>
      </w:pPr>
      <w:r>
        <w:separator/>
      </w:r>
    </w:p>
  </w:endnote>
  <w:endnote w:type="continuationSeparator" w:id="0">
    <w:p w:rsidR="004C4AF0" w:rsidRDefault="004C4AF0" w:rsidP="009D6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AF0" w:rsidRDefault="004C4AF0" w:rsidP="009D662B">
      <w:pPr>
        <w:spacing w:after="0" w:line="240" w:lineRule="auto"/>
      </w:pPr>
      <w:r>
        <w:separator/>
      </w:r>
    </w:p>
  </w:footnote>
  <w:footnote w:type="continuationSeparator" w:id="0">
    <w:p w:rsidR="004C4AF0" w:rsidRDefault="004C4AF0" w:rsidP="009D6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C5" w:rsidRPr="00747CE1" w:rsidRDefault="00635AC5" w:rsidP="00635AC5">
    <w:pPr>
      <w:spacing w:after="120"/>
      <w:jc w:val="center"/>
      <w:rPr>
        <w:sz w:val="16"/>
        <w:szCs w:val="16"/>
      </w:rPr>
    </w:pPr>
    <w:r>
      <w:t>S</w:t>
    </w:r>
    <w:r w:rsidRPr="009D662B">
      <w:t>éminaire permanent</w:t>
    </w:r>
    <w:r w:rsidRPr="009D662B">
      <w:rPr>
        <w:sz w:val="24"/>
        <w:szCs w:val="24"/>
      </w:rPr>
      <w:t>« Elevage et développement durable des territoires »</w:t>
    </w:r>
  </w:p>
  <w:p w:rsidR="009D662B" w:rsidRPr="00635AC5" w:rsidRDefault="009D662B" w:rsidP="00635AC5">
    <w:pPr>
      <w:pStyle w:val="En-tte"/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AC5" w:rsidRDefault="00635AC5" w:rsidP="00635AC5">
    <w:pPr>
      <w:pStyle w:val="En-tte1"/>
    </w:pPr>
    <w:r>
      <w:rPr>
        <w:noProof/>
        <w:lang w:eastAsia="fr-FR"/>
      </w:rPr>
      <w:drawing>
        <wp:inline distT="0" distB="0" distL="0" distR="0">
          <wp:extent cx="1371600" cy="534670"/>
          <wp:effectExtent l="0" t="0" r="0" b="0"/>
          <wp:docPr id="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34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3175" distL="0" distR="1905">
          <wp:extent cx="1294130" cy="530225"/>
          <wp:effectExtent l="0" t="0" r="0" b="0"/>
          <wp:docPr id="6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5AC5" w:rsidRPr="00635AC5" w:rsidRDefault="00635AC5" w:rsidP="00635AC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B5619"/>
    <w:multiLevelType w:val="hybridMultilevel"/>
    <w:tmpl w:val="2774D614"/>
    <w:lvl w:ilvl="0" w:tplc="D55A7A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04283"/>
    <w:multiLevelType w:val="hybridMultilevel"/>
    <w:tmpl w:val="453ECF28"/>
    <w:lvl w:ilvl="0" w:tplc="4F1439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FD537F"/>
    <w:multiLevelType w:val="hybridMultilevel"/>
    <w:tmpl w:val="3DDA3CEE"/>
    <w:lvl w:ilvl="0" w:tplc="0C4E81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56821"/>
    <w:multiLevelType w:val="hybridMultilevel"/>
    <w:tmpl w:val="F4366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57A31"/>
    <w:multiLevelType w:val="hybridMultilevel"/>
    <w:tmpl w:val="F58CA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CD"/>
    <w:rsid w:val="00002B92"/>
    <w:rsid w:val="0002420D"/>
    <w:rsid w:val="000C0FF7"/>
    <w:rsid w:val="00104DE7"/>
    <w:rsid w:val="00137109"/>
    <w:rsid w:val="00152342"/>
    <w:rsid w:val="00164500"/>
    <w:rsid w:val="001977F7"/>
    <w:rsid w:val="001C1955"/>
    <w:rsid w:val="001C3926"/>
    <w:rsid w:val="00210A28"/>
    <w:rsid w:val="00232FB4"/>
    <w:rsid w:val="0028152C"/>
    <w:rsid w:val="00282FD6"/>
    <w:rsid w:val="002A1F6B"/>
    <w:rsid w:val="002F2025"/>
    <w:rsid w:val="002F79A1"/>
    <w:rsid w:val="003003AB"/>
    <w:rsid w:val="003301CB"/>
    <w:rsid w:val="0034724B"/>
    <w:rsid w:val="00350A2A"/>
    <w:rsid w:val="00366F7B"/>
    <w:rsid w:val="003C76C4"/>
    <w:rsid w:val="003E12AB"/>
    <w:rsid w:val="00426D08"/>
    <w:rsid w:val="0045269E"/>
    <w:rsid w:val="00481D5B"/>
    <w:rsid w:val="0049252E"/>
    <w:rsid w:val="0049298F"/>
    <w:rsid w:val="00497FC2"/>
    <w:rsid w:val="004C4AF0"/>
    <w:rsid w:val="004F36CD"/>
    <w:rsid w:val="00503B20"/>
    <w:rsid w:val="0051146D"/>
    <w:rsid w:val="00522BDC"/>
    <w:rsid w:val="00533D46"/>
    <w:rsid w:val="00533F69"/>
    <w:rsid w:val="00542754"/>
    <w:rsid w:val="0055690B"/>
    <w:rsid w:val="005572B5"/>
    <w:rsid w:val="0056370D"/>
    <w:rsid w:val="005639D8"/>
    <w:rsid w:val="005677BE"/>
    <w:rsid w:val="00591173"/>
    <w:rsid w:val="005C1845"/>
    <w:rsid w:val="005F11F7"/>
    <w:rsid w:val="00611F6B"/>
    <w:rsid w:val="00614C7F"/>
    <w:rsid w:val="00635AC5"/>
    <w:rsid w:val="0064389E"/>
    <w:rsid w:val="00651945"/>
    <w:rsid w:val="0066717B"/>
    <w:rsid w:val="006815C3"/>
    <w:rsid w:val="006866EC"/>
    <w:rsid w:val="00693F08"/>
    <w:rsid w:val="006967A8"/>
    <w:rsid w:val="006A564C"/>
    <w:rsid w:val="006B2CC1"/>
    <w:rsid w:val="006C1946"/>
    <w:rsid w:val="006C6CFF"/>
    <w:rsid w:val="006D49B3"/>
    <w:rsid w:val="006F1160"/>
    <w:rsid w:val="00711D47"/>
    <w:rsid w:val="00733F3E"/>
    <w:rsid w:val="00747CE1"/>
    <w:rsid w:val="007672FB"/>
    <w:rsid w:val="00784AC5"/>
    <w:rsid w:val="007A42DC"/>
    <w:rsid w:val="007E7532"/>
    <w:rsid w:val="007F71B0"/>
    <w:rsid w:val="008639BD"/>
    <w:rsid w:val="00896C4F"/>
    <w:rsid w:val="008D70EA"/>
    <w:rsid w:val="008E490A"/>
    <w:rsid w:val="008E683C"/>
    <w:rsid w:val="00902848"/>
    <w:rsid w:val="00905E10"/>
    <w:rsid w:val="00951B1B"/>
    <w:rsid w:val="009524F8"/>
    <w:rsid w:val="00972F21"/>
    <w:rsid w:val="0098140B"/>
    <w:rsid w:val="0099529C"/>
    <w:rsid w:val="009A35CB"/>
    <w:rsid w:val="009A79E6"/>
    <w:rsid w:val="009C1EA3"/>
    <w:rsid w:val="009D47AF"/>
    <w:rsid w:val="009D662B"/>
    <w:rsid w:val="009F738E"/>
    <w:rsid w:val="00A12424"/>
    <w:rsid w:val="00A16C63"/>
    <w:rsid w:val="00A37AA7"/>
    <w:rsid w:val="00A74370"/>
    <w:rsid w:val="00A92B82"/>
    <w:rsid w:val="00AB7C17"/>
    <w:rsid w:val="00AD1009"/>
    <w:rsid w:val="00AE2F4E"/>
    <w:rsid w:val="00AE5917"/>
    <w:rsid w:val="00B00F8F"/>
    <w:rsid w:val="00B17F82"/>
    <w:rsid w:val="00B238FA"/>
    <w:rsid w:val="00B26721"/>
    <w:rsid w:val="00B352C9"/>
    <w:rsid w:val="00C011A3"/>
    <w:rsid w:val="00C12548"/>
    <w:rsid w:val="00C22047"/>
    <w:rsid w:val="00C40597"/>
    <w:rsid w:val="00C4248B"/>
    <w:rsid w:val="00C532B0"/>
    <w:rsid w:val="00C877A7"/>
    <w:rsid w:val="00C92CCE"/>
    <w:rsid w:val="00C944FF"/>
    <w:rsid w:val="00CB29B9"/>
    <w:rsid w:val="00CD46C1"/>
    <w:rsid w:val="00CD5B4C"/>
    <w:rsid w:val="00D5178D"/>
    <w:rsid w:val="00D8000D"/>
    <w:rsid w:val="00D96B2B"/>
    <w:rsid w:val="00DB4691"/>
    <w:rsid w:val="00E11627"/>
    <w:rsid w:val="00E239CC"/>
    <w:rsid w:val="00E23BBE"/>
    <w:rsid w:val="00E4678C"/>
    <w:rsid w:val="00E86A08"/>
    <w:rsid w:val="00EB1869"/>
    <w:rsid w:val="00EC78D6"/>
    <w:rsid w:val="00ED4322"/>
    <w:rsid w:val="00ED66C8"/>
    <w:rsid w:val="00F04076"/>
    <w:rsid w:val="00F30CBE"/>
    <w:rsid w:val="00F57623"/>
    <w:rsid w:val="00F65E00"/>
    <w:rsid w:val="00F939EC"/>
    <w:rsid w:val="00FB1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CF3785-36D4-4B9B-9DC3-93A663F5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11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98F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6450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6450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6450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645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6450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D6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662B"/>
  </w:style>
  <w:style w:type="paragraph" w:styleId="Pieddepage">
    <w:name w:val="footer"/>
    <w:basedOn w:val="Normal"/>
    <w:link w:val="PieddepageCar"/>
    <w:uiPriority w:val="99"/>
    <w:unhideWhenUsed/>
    <w:rsid w:val="009D6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662B"/>
  </w:style>
  <w:style w:type="paragraph" w:styleId="Rvision">
    <w:name w:val="Revision"/>
    <w:hidden/>
    <w:uiPriority w:val="99"/>
    <w:semiHidden/>
    <w:rsid w:val="005677B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967A8"/>
    <w:rPr>
      <w:color w:val="0000FF" w:themeColor="hyperlink"/>
      <w:u w:val="single"/>
    </w:rPr>
  </w:style>
  <w:style w:type="paragraph" w:customStyle="1" w:styleId="En-tte1">
    <w:name w:val="En-tête1"/>
    <w:basedOn w:val="Normal"/>
    <w:uiPriority w:val="99"/>
    <w:unhideWhenUsed/>
    <w:rsid w:val="00635AC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polema@supagro.inra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CIRAD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Guillaume Duteurtre</dc:creator>
  <cp:lastModifiedBy>JPC</cp:lastModifiedBy>
  <cp:revision>3</cp:revision>
  <cp:lastPrinted>2016-05-12T10:25:00Z</cp:lastPrinted>
  <dcterms:created xsi:type="dcterms:W3CDTF">2016-07-29T13:11:00Z</dcterms:created>
  <dcterms:modified xsi:type="dcterms:W3CDTF">2016-07-29T13:13:00Z</dcterms:modified>
</cp:coreProperties>
</file>